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EBB3" w14:textId="7774C8A6" w:rsidR="005530A6" w:rsidRPr="00A7400D" w:rsidRDefault="00A7400D">
      <w:pPr>
        <w:rPr>
          <w:b/>
          <w:bCs/>
        </w:rPr>
      </w:pPr>
      <w:r w:rsidRPr="00A7400D">
        <w:rPr>
          <w:b/>
          <w:bCs/>
        </w:rPr>
        <w:t>Kiegészítő tájékoztatás:</w:t>
      </w:r>
    </w:p>
    <w:p w14:paraId="1BCDA2F2" w14:textId="77777777" w:rsidR="00A7400D" w:rsidRDefault="00A7400D" w:rsidP="00A7400D">
      <w:r w:rsidRPr="00A7400D">
        <w:t>Az 1. mellékletben – 1. és 2. képen – világosan azonosítottuk azt a piros pontot, ahol a mérőberendezést fogják elhelyezni, hogy rögzítsük a metróba be- és kilépő emberek áramlását, valamint az utcákon zajló forgalmat. Ez tényleg így van?</w:t>
      </w:r>
    </w:p>
    <w:p w14:paraId="1720680B" w14:textId="54DC203D" w:rsidR="00A7400D" w:rsidRPr="00A7400D" w:rsidRDefault="00A7400D" w:rsidP="00A7400D">
      <w:pPr>
        <w:rPr>
          <w:color w:val="FF0000"/>
        </w:rPr>
      </w:pPr>
      <w:r w:rsidRPr="00A7400D">
        <w:rPr>
          <w:color w:val="FF0000"/>
        </w:rPr>
        <w:t xml:space="preserve"> - Igen, a piros pontnál van az általunk javasolt elhelyezési pozíció.</w:t>
      </w:r>
    </w:p>
    <w:p w14:paraId="5144297D" w14:textId="77777777" w:rsidR="00A7400D" w:rsidRPr="00A7400D" w:rsidRDefault="00A7400D" w:rsidP="00A7400D">
      <w:r w:rsidRPr="00A7400D">
        <w:t> </w:t>
      </w:r>
    </w:p>
    <w:p w14:paraId="4812E7A8" w14:textId="77777777" w:rsidR="00A7400D" w:rsidRDefault="00A7400D" w:rsidP="00A7400D">
      <w:r w:rsidRPr="00A7400D">
        <w:t xml:space="preserve">Meg tudod erősíteni a piros pont magasságát a képen? </w:t>
      </w:r>
    </w:p>
    <w:p w14:paraId="3EF882CB" w14:textId="3AF0EF23" w:rsidR="00A7400D" w:rsidRPr="00A7400D" w:rsidRDefault="00A7400D" w:rsidP="00A7400D">
      <w:pPr>
        <w:rPr>
          <w:color w:val="FF0000"/>
        </w:rPr>
      </w:pPr>
      <w:r w:rsidRPr="00A7400D">
        <w:rPr>
          <w:color w:val="FF0000"/>
        </w:rPr>
        <w:t>- A piros pont (a Futár kijelző teteje) 3,15-3,3 méter magasan van a talajtól, az útfelület ettől 0,8 méterrel lejjebb fut.</w:t>
      </w:r>
    </w:p>
    <w:p w14:paraId="1C81DA0A" w14:textId="77777777" w:rsidR="00A7400D" w:rsidRPr="00A7400D" w:rsidRDefault="00A7400D" w:rsidP="00A7400D"/>
    <w:p w14:paraId="033BD30E" w14:textId="77777777" w:rsidR="00A7400D" w:rsidRDefault="00A7400D" w:rsidP="00A7400D">
      <w:r w:rsidRPr="00A7400D">
        <w:t>Lehet, hogy egy árbocot is rögzíthetünk, hogy magasabban helyezzük el a felszerelést?</w:t>
      </w:r>
    </w:p>
    <w:p w14:paraId="5EBE6C2D" w14:textId="184DFEFC" w:rsidR="00A7400D" w:rsidRPr="00A7400D" w:rsidRDefault="00A7400D" w:rsidP="00A7400D">
      <w:pPr>
        <w:rPr>
          <w:color w:val="FF0000"/>
        </w:rPr>
      </w:pPr>
      <w:r w:rsidRPr="00A7400D">
        <w:rPr>
          <w:color w:val="FF0000"/>
        </w:rPr>
        <w:t xml:space="preserve"> - Roncsolás nélkül rögzíthető </w:t>
      </w:r>
      <w:r w:rsidRPr="00A7400D">
        <w:rPr>
          <w:b/>
          <w:bCs/>
          <w:color w:val="FF0000"/>
        </w:rPr>
        <w:t xml:space="preserve">függőleges </w:t>
      </w:r>
      <w:r w:rsidRPr="00A7400D">
        <w:rPr>
          <w:color w:val="FF0000"/>
        </w:rPr>
        <w:t>árbóc (de a metróállomás felé a tetőszerkezet ezesetben blokkolhatja a rálátást). Az ehhez esetlegesen szükséges statikai vizsgálatok vagy engedélyek elvégzése/megszerzése a vállalkozó felelőssége.</w:t>
      </w:r>
    </w:p>
    <w:p w14:paraId="72E51B7E" w14:textId="77777777" w:rsidR="00A7400D" w:rsidRPr="00A7400D" w:rsidRDefault="00A7400D" w:rsidP="00A7400D"/>
    <w:p w14:paraId="44A10071" w14:textId="77777777" w:rsidR="00A7400D" w:rsidRDefault="00A7400D" w:rsidP="00A7400D">
      <w:r w:rsidRPr="00A7400D">
        <w:t xml:space="preserve">Meg tudja erősíteni, hogy ezen a helyen állandó áram van? </w:t>
      </w:r>
    </w:p>
    <w:p w14:paraId="4A48F0A9" w14:textId="291C7AD5" w:rsidR="00A7400D" w:rsidRDefault="00A7400D" w:rsidP="00A7400D">
      <w:r w:rsidRPr="00A7400D">
        <w:rPr>
          <w:color w:val="FF0000"/>
        </w:rPr>
        <w:t>- Igen, a piros pontnál tudunk állandó áramellátást biztosítani.</w:t>
      </w:r>
    </w:p>
    <w:p w14:paraId="309C7CF7" w14:textId="77777777" w:rsidR="00A7400D" w:rsidRPr="00A7400D" w:rsidRDefault="00A7400D" w:rsidP="00A7400D"/>
    <w:p w14:paraId="2110D961" w14:textId="77777777" w:rsidR="00A7400D" w:rsidRDefault="00A7400D" w:rsidP="00A7400D">
      <w:r w:rsidRPr="00A7400D">
        <w:t xml:space="preserve">Kitől kellene engedélyt kérni, hogy a berendezést a piros pont helyére telepítsék? </w:t>
      </w:r>
    </w:p>
    <w:p w14:paraId="6B4555F7" w14:textId="6F9ACF55" w:rsidR="00A7400D" w:rsidRPr="00A7400D" w:rsidRDefault="00A7400D" w:rsidP="00A7400D">
      <w:pPr>
        <w:rPr>
          <w:color w:val="FF0000"/>
        </w:rPr>
      </w:pPr>
      <w:r w:rsidRPr="00A7400D">
        <w:rPr>
          <w:color w:val="FF0000"/>
        </w:rPr>
        <w:t>- A piros pont helyére való telepítéshez nem szükséges külön engedély.</w:t>
      </w:r>
    </w:p>
    <w:p w14:paraId="1871C37B" w14:textId="77777777" w:rsidR="00A7400D" w:rsidRPr="00A7400D" w:rsidRDefault="00A7400D" w:rsidP="00A7400D"/>
    <w:p w14:paraId="50B4397E" w14:textId="77777777" w:rsidR="00A7400D" w:rsidRDefault="00A7400D" w:rsidP="00A7400D">
      <w:r w:rsidRPr="00A7400D">
        <w:t>Választhatunk másik helyet?”</w:t>
      </w:r>
    </w:p>
    <w:p w14:paraId="5DFFC503" w14:textId="1E702E7D" w:rsidR="00A7400D" w:rsidRPr="00A7400D" w:rsidRDefault="00A7400D" w:rsidP="00A7400D">
      <w:pPr>
        <w:rPr>
          <w:color w:val="FF0000"/>
        </w:rPr>
      </w:pPr>
      <w:r w:rsidRPr="00A7400D">
        <w:rPr>
          <w:color w:val="FF0000"/>
        </w:rPr>
        <w:t xml:space="preserve"> - Ha jól gondolom az Örs vezér terén belüli másik helyre gondol. Lehetséges másik helyet választani, de nagy eséllyel az oda való kihelyezéshez a Budapest Közúttól, a BKV-tól vagy a fővárostól szükséges engedélyt szerezni mind az eszköz telepítéséhez, mind az áramellátás biztosításához. Ebben a folyamatban a BKK csak korlátozottan tud segíteni, és az engedély meg nem szerzéséből (és esetlegesen az emiatti nem teljesítésből) adódó felelősség teljes mértékben a vállalkozót terheli.</w:t>
      </w:r>
    </w:p>
    <w:p w14:paraId="4F7EEBF0" w14:textId="77777777" w:rsidR="00A7400D" w:rsidRDefault="00A7400D"/>
    <w:sectPr w:rsidR="00A74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00D"/>
    <w:rsid w:val="00034E46"/>
    <w:rsid w:val="00135999"/>
    <w:rsid w:val="005530A6"/>
    <w:rsid w:val="005F441B"/>
    <w:rsid w:val="006B4EA8"/>
    <w:rsid w:val="00A7400D"/>
    <w:rsid w:val="00D6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B0FD3"/>
  <w15:chartTrackingRefBased/>
  <w15:docId w15:val="{43E2128C-EA2E-4767-B2EA-5DBC4CF7D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74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74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740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74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74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74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74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74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74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74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74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74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740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740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740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740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740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740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74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74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74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74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74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740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740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740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74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740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740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1433</Characters>
  <Application>Microsoft Office Word</Application>
  <DocSecurity>0</DocSecurity>
  <Lines>11</Lines>
  <Paragraphs>3</Paragraphs>
  <ScaleCrop>false</ScaleCrop>
  <Company>BKK Zrt.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BÓDI Barbara Daniella (BKK)</dc:creator>
  <cp:keywords/>
  <dc:description/>
  <cp:lastModifiedBy>BÓDI Barbara Daniella (BKK)</cp:lastModifiedBy>
  <cp:revision>2</cp:revision>
  <dcterms:created xsi:type="dcterms:W3CDTF">2026-09-01T08:43:00Z</dcterms:created>
  <dcterms:modified xsi:type="dcterms:W3CDTF">2026-09-01T08:43:00Z</dcterms:modified>
</cp:coreProperties>
</file>